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81" w:rsidRPr="00AA5581" w:rsidRDefault="00AA5581" w:rsidP="00AA55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6DAD"/>
          <w:kern w:val="36"/>
          <w:sz w:val="44"/>
          <w:szCs w:val="44"/>
          <w:lang w:eastAsia="ru-RU"/>
        </w:rPr>
      </w:pPr>
      <w:r w:rsidRPr="00AA5581">
        <w:rPr>
          <w:rFonts w:eastAsia="Times New Roman" w:cstheme="minorHAnsi"/>
          <w:b/>
          <w:bCs/>
          <w:color w:val="006DAD"/>
          <w:kern w:val="36"/>
          <w:sz w:val="44"/>
          <w:szCs w:val="44"/>
          <w:lang w:eastAsia="ru-RU"/>
        </w:rPr>
        <w:t>Политика конфиденциальности персональных данных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color w:val="333333"/>
          <w:sz w:val="20"/>
          <w:szCs w:val="20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color w:val="333333"/>
          <w:sz w:val="20"/>
          <w:szCs w:val="20"/>
          <w:lang w:eastAsia="ru-RU"/>
        </w:rPr>
        <w:t>, (далее – Баден-Баден) расположенный на доменном имени 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baden74.ru</w:t>
      </w:r>
      <w:r w:rsidRPr="00AA5581">
        <w:rPr>
          <w:rFonts w:eastAsia="Times New Roman" w:cstheme="minorHAnsi"/>
          <w:color w:val="333333"/>
          <w:sz w:val="20"/>
          <w:szCs w:val="20"/>
          <w:lang w:eastAsia="ru-RU"/>
        </w:rPr>
        <w:t xml:space="preserve"> (а также его </w:t>
      </w:r>
      <w:proofErr w:type="spellStart"/>
      <w:r w:rsidRPr="00AA5581">
        <w:rPr>
          <w:rFonts w:eastAsia="Times New Roman" w:cstheme="minorHAnsi"/>
          <w:color w:val="333333"/>
          <w:sz w:val="20"/>
          <w:szCs w:val="20"/>
          <w:lang w:eastAsia="ru-RU"/>
        </w:rPr>
        <w:t>субдоменах</w:t>
      </w:r>
      <w:proofErr w:type="spellEnd"/>
      <w:r w:rsidRPr="00AA5581">
        <w:rPr>
          <w:rFonts w:eastAsia="Times New Roman" w:cstheme="minorHAnsi"/>
          <w:color w:val="333333"/>
          <w:sz w:val="20"/>
          <w:szCs w:val="20"/>
          <w:lang w:eastAsia="ru-RU"/>
        </w:rPr>
        <w:t xml:space="preserve">), может получить о Пользователе во время использования сайта baden74.ru (а также его </w:t>
      </w:r>
      <w:proofErr w:type="spellStart"/>
      <w:r w:rsidRPr="00AA5581">
        <w:rPr>
          <w:rFonts w:eastAsia="Times New Roman" w:cstheme="minorHAnsi"/>
          <w:color w:val="333333"/>
          <w:sz w:val="20"/>
          <w:szCs w:val="20"/>
          <w:lang w:eastAsia="ru-RU"/>
        </w:rPr>
        <w:t>субдоменов</w:t>
      </w:r>
      <w:proofErr w:type="spellEnd"/>
      <w:r w:rsidRPr="00AA5581">
        <w:rPr>
          <w:rFonts w:eastAsia="Times New Roman" w:cstheme="minorHAnsi"/>
          <w:color w:val="333333"/>
          <w:sz w:val="20"/>
          <w:szCs w:val="20"/>
          <w:lang w:eastAsia="ru-RU"/>
        </w:rPr>
        <w:t>), его программ и его продуктов.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AA5581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1. Определение терминов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1.1 </w:t>
      </w:r>
      <w:proofErr w:type="gram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В</w:t>
      </w:r>
      <w:proofErr w:type="gram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 настоящей Политике конфиденциальности используются следующие термины: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1.1.1. «Администрация сайта» (далее – Администрация) – уполномоченные сотрудники на управление сайтом 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, действующие от имени ООО «Уральские горячие источники - «Баден-Баден»,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1.1.5. «Сайт 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» - это совокупность связанных между собой веб-страниц, размещенных в сети Интернет по уникальному адресу (URL): baden74.ru, а также его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субдоменах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1.1.6. «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Субдомены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1.1.5. «Пользователь сайта Баден-Баден Термы </w:t>
      </w:r>
      <w:proofErr w:type="spellStart"/>
      <w:proofErr w:type="gram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 »</w:t>
      </w:r>
      <w:proofErr w:type="gram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 (далее Пользователь) – лицо, имеющее доступ к сайту 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, посредством сети Интернет и использующее информацию, материалы и продукты сайта 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lastRenderedPageBreak/>
        <w:t>1.1.7. «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Cookies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Баден-Баден.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1.1.9. «</w:t>
      </w:r>
      <w:proofErr w:type="gram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Товар »</w:t>
      </w:r>
      <w:proofErr w:type="gram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 - продукт, который Пользователь заказывает на сайте и оплачивает через платёжные системы.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AA5581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2. Общие положения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2.1. Использование сайта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Баден-Баден Термы </w:t>
      </w:r>
      <w:proofErr w:type="spellStart"/>
      <w:proofErr w:type="gram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 .</w:t>
      </w:r>
      <w:proofErr w:type="gramEnd"/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2.3. Настоящая Политика конфиденциальности применяется к сайту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. Баден-Баден не контролирует и не несет ответственность за сайты третьих лиц, на которые Пользователь может перейти по ссылкам, доступным на сайте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color w:val="444444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444444"/>
          <w:sz w:val="20"/>
          <w:szCs w:val="20"/>
          <w:lang w:eastAsia="ru-RU"/>
        </w:rPr>
        <w:t>3. Предмет политики конфиденциальности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, при подписке на информационную e-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mail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 рассылку или при оформлении заказа.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 и включают в себя следующую информацию: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3.2.1. фамилию, имя, отчество Пользователя;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3.2.2. контактный телефон Пользователя;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3.2.3. адрес электронной почты (e-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mail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)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3.2.4. место жительство Пользователя (при необходимости)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3.2.5. адрес доставки Товара (при необходимости) 3.2.6. фотографию (при необходимости).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3.3. Баден-Баден защищает Данные, которые автоматически передаются при посещении страниц: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- IP адрес;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 xml:space="preserve">- информация из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cookies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;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- информация о браузере 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lastRenderedPageBreak/>
        <w:t>- время доступа;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 xml:space="preserve">-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реферер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 (адрес предыдущей страницы).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3.3.1. Отключение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cookies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 может повлечь невозможность доступа к частям </w:t>
      </w:r>
      <w:proofErr w:type="gram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сайта ,</w:t>
      </w:r>
      <w:proofErr w:type="gram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 требующим авторизации.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3.3.2. Баден-Баден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п.п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. 5.2. и 5.3. настоящей Политики конфиденциальности.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444444"/>
          <w:sz w:val="20"/>
          <w:szCs w:val="20"/>
          <w:lang w:eastAsia="ru-RU"/>
        </w:rPr>
        <w:t>4</w:t>
      </w:r>
      <w:r w:rsidRPr="00AA5581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 Цели сбора персональной информации пользователя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4.1. Персональные данные Пользователя Администрация может использовать в целях: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 xml:space="preserve">4.1.1. Идентификации Пользователя, зарегистрированного на сайте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 для его дальнейшей авторизации, оформления заказа и других действий.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 xml:space="preserve">4.1.2. Предоставления Пользователю доступа к персонализированным данным сайта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.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, оказания услуг и обработки запросов и заявок от Пользователя.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 xml:space="preserve">4.1.6. Создания учетной записи для использования частей сайта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, если Пользователь дал согласие на создание учетной записи.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4.1.7. Уведомления Пользователя по электронной почте.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.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.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4.1.10. Осуществления рекламной деятельности с согласия Пользователя.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AA5581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5. Способы и сроки обработки персональной информации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lastRenderedPageBreak/>
        <w:t xml:space="preserve">операторам электросвязи, исключительно в целях выполнения заказа Пользователя, оформленного на сайте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, включая доставку Товара, документации или e-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mail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 сообщений.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AA5581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6. Права и обязанности сторон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6.1. Пользователь вправе: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, и давать согласие на их обработку.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6.2. Администрация обязана: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lastRenderedPageBreak/>
        <w:t xml:space="preserve">разглашение иными возможными способами переданных персональных данных Пользователя, за исключением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п.п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. 5.2 и 5.3. настоящей Политики Конфиденциальности.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AA5581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7. Ответственность сторон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п.п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. 5.2., 5.3. и 7.2. настоящей Политики Конфиденциальности.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7.2.1. Стала публичным достоянием до её утраты или разглашения.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7.2.3. Была разглашена с согласия Пользователя.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, несет лицо, предоставившее такую информацию.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7.5. Пользователь соглашается, что информация, предоставленная ему как часть сайта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. </w:t>
      </w: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lastRenderedPageBreak/>
        <w:t xml:space="preserve">7.6. В отношение текстовых материалов (статей, публикаций, находящихся в свободном публичном доступе на сайте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) допускается их распространение при условии, что будет дана ссылка на Баден-Баден.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 или передаваемых через него.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AA5581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8. Разрешение споров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8.3. При не достижении соглашения спор будет передан на рассмотрение Арбитражного суда г. Челябинск.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AA5581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9. Дополнительные условия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9.2. Новая Политика конфиденциальности вступает в силу с момента ее размещения на сайте Баден-Баден Термы 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Уктус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, если иное не предусмотрено новой редакцией Политики конфиденциальности.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9.3. Все предложения или вопросы касательно настоящей Политики конфиденциальности следует сообщать по адресу: baden74@baden-ural.com</w:t>
      </w:r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lastRenderedPageBreak/>
        <w:t>9.4. Действующая Политика конфиденциальности размещена на странице по а</w:t>
      </w:r>
      <w:r>
        <w:rPr>
          <w:rFonts w:eastAsia="Times New Roman" w:cstheme="minorHAnsi"/>
          <w:bCs/>
          <w:color w:val="333333"/>
          <w:sz w:val="20"/>
          <w:szCs w:val="20"/>
          <w:lang w:eastAsia="ru-RU"/>
        </w:rPr>
        <w:t>дресу http://baden74.</w:t>
      </w:r>
      <w:bookmarkStart w:id="0" w:name="_GoBack"/>
      <w:bookmarkEnd w:id="0"/>
      <w:r>
        <w:rPr>
          <w:rFonts w:eastAsia="Times New Roman" w:cstheme="minorHAnsi"/>
          <w:bCs/>
          <w:color w:val="333333"/>
          <w:sz w:val="20"/>
          <w:szCs w:val="20"/>
          <w:lang w:eastAsia="ru-RU"/>
        </w:rPr>
        <w:t>ru/</w:t>
      </w:r>
      <w:proofErr w:type="spellStart"/>
      <w:r>
        <w:rPr>
          <w:rFonts w:eastAsia="Times New Roman" w:cstheme="minorHAnsi"/>
          <w:bCs/>
          <w:color w:val="333333"/>
          <w:sz w:val="20"/>
          <w:szCs w:val="20"/>
          <w:lang w:val="en-US" w:eastAsia="ru-RU"/>
        </w:rPr>
        <w:t>oplata</w:t>
      </w:r>
      <w:proofErr w:type="spellEnd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.</w:t>
      </w:r>
      <w:proofErr w:type="spellStart"/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html</w:t>
      </w:r>
      <w:proofErr w:type="spellEnd"/>
    </w:p>
    <w:p w:rsidR="00AA5581" w:rsidRPr="00AA5581" w:rsidRDefault="00AA5581" w:rsidP="00AA558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0"/>
          <w:szCs w:val="20"/>
          <w:lang w:eastAsia="ru-RU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Обновлено: 30 Апреля 2019 года</w:t>
      </w:r>
    </w:p>
    <w:p w:rsidR="00080ED5" w:rsidRPr="00810CA4" w:rsidRDefault="00AA5581" w:rsidP="00810CA4">
      <w:pPr>
        <w:shd w:val="clear" w:color="auto" w:fill="FFFFFF"/>
        <w:rPr>
          <w:sz w:val="20"/>
          <w:szCs w:val="20"/>
        </w:rPr>
      </w:pPr>
      <w:r w:rsidRPr="00AA5581">
        <w:rPr>
          <w:rFonts w:eastAsia="Times New Roman" w:cstheme="minorHAnsi"/>
          <w:bCs/>
          <w:color w:val="333333"/>
          <w:sz w:val="20"/>
          <w:szCs w:val="20"/>
          <w:lang w:eastAsia="ru-RU"/>
        </w:rPr>
        <w:t>г. Челябинск, ООО «Уральские горячие источники - «Баден-Баден»</w:t>
      </w:r>
      <w:r w:rsidR="00810CA4">
        <w:rPr>
          <w:rFonts w:eastAsia="Times New Roman" w:cstheme="minorHAnsi"/>
          <w:bCs/>
          <w:color w:val="333333"/>
          <w:sz w:val="20"/>
          <w:szCs w:val="20"/>
          <w:lang w:eastAsia="ru-RU"/>
        </w:rPr>
        <w:t xml:space="preserve">, ИНН </w:t>
      </w:r>
      <w:r w:rsidR="00810CA4" w:rsidRPr="00810CA4">
        <w:rPr>
          <w:sz w:val="20"/>
          <w:szCs w:val="20"/>
        </w:rPr>
        <w:t>4501192928</w:t>
      </w:r>
      <w:r w:rsidR="00810CA4" w:rsidRPr="00810CA4">
        <w:rPr>
          <w:sz w:val="20"/>
          <w:szCs w:val="20"/>
        </w:rPr>
        <w:t xml:space="preserve">, ОГРН </w:t>
      </w:r>
      <w:r w:rsidR="00810CA4" w:rsidRPr="00810CA4">
        <w:rPr>
          <w:sz w:val="20"/>
          <w:szCs w:val="20"/>
        </w:rPr>
        <w:t>1144501002623</w:t>
      </w:r>
    </w:p>
    <w:sectPr w:rsidR="00080ED5" w:rsidRPr="0081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F24"/>
    <w:multiLevelType w:val="multilevel"/>
    <w:tmpl w:val="B084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D5"/>
    <w:rsid w:val="00080ED5"/>
    <w:rsid w:val="00810CA4"/>
    <w:rsid w:val="00A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5751"/>
  <w15:chartTrackingRefBased/>
  <w15:docId w15:val="{2B48232D-C72B-4D79-85C9-3A3469E3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5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581"/>
    <w:rPr>
      <w:b/>
      <w:bCs/>
    </w:rPr>
  </w:style>
  <w:style w:type="character" w:styleId="a5">
    <w:name w:val="Hyperlink"/>
    <w:basedOn w:val="a0"/>
    <w:uiPriority w:val="99"/>
    <w:semiHidden/>
    <w:unhideWhenUsed/>
    <w:rsid w:val="00AA558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55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55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55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55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2">
    <w:name w:val="link2"/>
    <w:basedOn w:val="a0"/>
    <w:rsid w:val="00AA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838">
          <w:marLeft w:val="0"/>
          <w:marRight w:val="0"/>
          <w:marTop w:val="240"/>
          <w:marBottom w:val="240"/>
          <w:divBdr>
            <w:top w:val="single" w:sz="6" w:space="12" w:color="CCCCCC"/>
            <w:left w:val="single" w:sz="6" w:space="23" w:color="CCCCCC"/>
            <w:bottom w:val="single" w:sz="6" w:space="12" w:color="CCCCCC"/>
            <w:right w:val="single" w:sz="6" w:space="23" w:color="CCCCCC"/>
          </w:divBdr>
        </w:div>
        <w:div w:id="1499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2188</Words>
  <Characters>12476</Characters>
  <Application>Microsoft Office Word</Application>
  <DocSecurity>0</DocSecurity>
  <Lines>103</Lines>
  <Paragraphs>29</Paragraphs>
  <ScaleCrop>false</ScaleCrop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2019-04-30T06:49:00Z</dcterms:created>
  <dcterms:modified xsi:type="dcterms:W3CDTF">2019-04-30T06:57:00Z</dcterms:modified>
</cp:coreProperties>
</file>